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Sweet Caroline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Neil Diamond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Where it began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 can’t begin to know when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But then I know it’s growin’ strong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Was in the spring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Then spring became the summer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(ahh…)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Who’d have believed you’d come along?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(ahh…ahh…)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i w:val="1"/>
          <w:color w:val="1f1f1f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Hands  *</w:t>
      </w:r>
      <w:r w:rsidDel="00000000" w:rsidR="00000000" w:rsidRPr="00000000">
        <w:rPr>
          <w:i w:val="1"/>
          <w:color w:val="1f1f1f"/>
          <w:rtl w:val="0"/>
        </w:rPr>
        <w:t xml:space="preserve">(Sop sing melody with Alto - 1octave apart for whole chorus - ten/bass sing harm)*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Touching hands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Reaching out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Touching me, touching you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Sweet Caroline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Good times never seemed so good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I’ve been inclined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 believe they never would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Look at the night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And it don’t seem so lonely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We fill it up with only two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And when I hurt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(ahh…)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Hurtin’ runs off my shoulders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(ahh…)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How can I hurt when holding you?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(ahh…ahh…)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Warm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Touching warm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Reaching out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Touching me, touching you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Sweet Caroline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Good times never seemed so good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I’ve been inclined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 believe they never would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oh no no…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Never would, no they never would never would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(sop/bass)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Never would, no they never would never would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(alto/ten join)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Never would, no they ne…ver…ohh….ohh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(all)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i w:val="1"/>
          <w:color w:val="1f1f1f"/>
          <w:sz w:val="20"/>
          <w:szCs w:val="20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Sweet Caroline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(Ba ba ba!)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    </w:t>
      </w:r>
      <w:r w:rsidDel="00000000" w:rsidR="00000000" w:rsidRPr="00000000">
        <w:rPr>
          <w:i w:val="1"/>
          <w:color w:val="1f1f1f"/>
          <w:sz w:val="20"/>
          <w:szCs w:val="20"/>
          <w:rtl w:val="0"/>
        </w:rPr>
        <w:t xml:space="preserve">**choose a “Ba Ba Ba” group and/or use audience participation**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Good times never seemed so good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(So good! So good! So good!)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b w:val="1"/>
          <w:i w:val="1"/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I’ve been inclined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(Ba ba ba!)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To believe they never would…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x2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color w:val="1f1f1f"/>
          <w:sz w:val="21"/>
          <w:szCs w:val="21"/>
        </w:rPr>
      </w:pP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*To believe they never would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oh.. no.. no.. nooooo….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(last time)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